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52E" w:rsidRDefault="00A1052E" w:rsidP="00A1052E">
      <w:pPr>
        <w:spacing w:line="360" w:lineRule="auto"/>
        <w:rPr>
          <w:rFonts w:ascii="Arial" w:hAnsi="Arial" w:cs="Arial"/>
          <w:color w:val="002060"/>
        </w:rPr>
      </w:pPr>
      <w:r>
        <w:rPr>
          <w:rFonts w:ascii="Arial" w:hAnsi="Arial" w:cs="Arial"/>
          <w:noProof/>
          <w:color w:val="002060"/>
        </w:rPr>
        <w:drawing>
          <wp:inline distT="0" distB="0" distL="0" distR="0">
            <wp:extent cx="1504950" cy="10884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S Family Health Plan Logo 2014 Compressed Shadow (Vertical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872" cy="1097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52E" w:rsidRDefault="00A1052E" w:rsidP="00A1052E">
      <w:pPr>
        <w:spacing w:line="360" w:lineRule="auto"/>
        <w:rPr>
          <w:rFonts w:ascii="Arial" w:hAnsi="Arial" w:cs="Arial"/>
          <w:color w:val="002060"/>
        </w:rPr>
      </w:pPr>
    </w:p>
    <w:p w:rsidR="00A72A3D" w:rsidRPr="00E573FC" w:rsidRDefault="00E573FC" w:rsidP="00A1052E">
      <w:pPr>
        <w:spacing w:line="360" w:lineRule="auto"/>
        <w:rPr>
          <w:rFonts w:ascii="Arial" w:hAnsi="Arial" w:cs="Arial"/>
          <w:color w:val="002060"/>
        </w:rPr>
      </w:pPr>
      <w:r w:rsidRPr="00E573FC">
        <w:rPr>
          <w:rFonts w:ascii="Arial" w:hAnsi="Arial" w:cs="Arial"/>
          <w:color w:val="002060"/>
        </w:rPr>
        <w:t>Dear US Family Health Plan Members,</w:t>
      </w:r>
    </w:p>
    <w:p w:rsidR="00E573FC" w:rsidRPr="00E573FC" w:rsidRDefault="00E573FC" w:rsidP="00A1052E">
      <w:pPr>
        <w:spacing w:line="360" w:lineRule="auto"/>
        <w:rPr>
          <w:rFonts w:ascii="Arial" w:hAnsi="Arial" w:cs="Arial"/>
          <w:color w:val="002060"/>
        </w:rPr>
      </w:pPr>
      <w:r w:rsidRPr="00E573FC">
        <w:rPr>
          <w:rFonts w:ascii="Arial" w:hAnsi="Arial" w:cs="Arial"/>
          <w:color w:val="002060"/>
        </w:rPr>
        <w:t xml:space="preserve">On January 1, 2018 there will be changes to the TRICARE benefit. </w:t>
      </w:r>
    </w:p>
    <w:p w:rsidR="00E573FC" w:rsidRPr="00A1052E" w:rsidRDefault="00E573FC" w:rsidP="00A1052E">
      <w:pPr>
        <w:spacing w:line="360" w:lineRule="auto"/>
        <w:rPr>
          <w:rFonts w:ascii="Arial" w:eastAsia="Times New Roman" w:hAnsi="Arial" w:cs="Arial"/>
          <w:b/>
          <w:color w:val="FF0000"/>
        </w:rPr>
      </w:pPr>
      <w:r w:rsidRPr="00A1052E">
        <w:rPr>
          <w:rFonts w:ascii="Arial" w:hAnsi="Arial" w:cs="Arial"/>
          <w:b/>
          <w:color w:val="FF0000"/>
        </w:rPr>
        <w:t>US Family Health Plan members will not be affected. Your coverage with us will remain the same.</w:t>
      </w:r>
      <w:r w:rsidRPr="00A1052E">
        <w:rPr>
          <w:rFonts w:ascii="Arial" w:eastAsia="Times New Roman" w:hAnsi="Arial" w:cs="Arial"/>
          <w:b/>
          <w:color w:val="FF0000"/>
        </w:rPr>
        <w:t xml:space="preserve"> Our members will continue to receive TRICARE Prime coverage with US Family Health Plan care.</w:t>
      </w:r>
    </w:p>
    <w:p w:rsidR="00E573FC" w:rsidRDefault="00E573FC" w:rsidP="00A1052E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TRICARE Standard will be eliminated and replaced with TRICARE Select effective 1/1/2018</w:t>
      </w:r>
    </w:p>
    <w:p w:rsidR="00E573FC" w:rsidRDefault="00E573FC" w:rsidP="00E573FC">
      <w:pPr>
        <w:pStyle w:val="ListParagraph"/>
        <w:numPr>
          <w:ilvl w:val="0"/>
          <w:numId w:val="4"/>
        </w:numPr>
        <w:spacing w:line="600" w:lineRule="auto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TRICARE Standard beneficiaries will be auto assigned to TRICARE Select on 1/1/2018.</w:t>
      </w:r>
    </w:p>
    <w:p w:rsidR="00E573FC" w:rsidRDefault="00E573FC" w:rsidP="00E573FC">
      <w:pPr>
        <w:pStyle w:val="ListParagraph"/>
        <w:numPr>
          <w:ilvl w:val="0"/>
          <w:numId w:val="4"/>
        </w:numPr>
        <w:spacing w:line="600" w:lineRule="auto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TRICARE will divide beneficiaries into two groups. GROUP A and Group B.</w:t>
      </w:r>
    </w:p>
    <w:p w:rsidR="00E573FC" w:rsidRDefault="00E573FC" w:rsidP="00E573FC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color w:val="002060"/>
        </w:rPr>
      </w:pPr>
      <w:r w:rsidRPr="00E573FC">
        <w:rPr>
          <w:rFonts w:ascii="Arial" w:hAnsi="Arial" w:cs="Arial"/>
          <w:color w:val="002060"/>
        </w:rPr>
        <w:t>Group A: If you or your spo</w:t>
      </w:r>
      <w:r>
        <w:rPr>
          <w:rFonts w:ascii="Arial" w:hAnsi="Arial" w:cs="Arial"/>
          <w:color w:val="002060"/>
        </w:rPr>
        <w:t>nsor’</w:t>
      </w:r>
      <w:r w:rsidRPr="00E573FC">
        <w:rPr>
          <w:rFonts w:ascii="Arial" w:hAnsi="Arial" w:cs="Arial"/>
          <w:color w:val="002060"/>
        </w:rPr>
        <w:t xml:space="preserve"> initial enlistment or appointment occurred before 1/1/2018</w:t>
      </w:r>
    </w:p>
    <w:p w:rsidR="00E573FC" w:rsidRDefault="00E573FC" w:rsidP="00E573FC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Group B: If you or your sponsors’ initial enlistment or appointment occurs on or after 1/1/2018</w:t>
      </w:r>
    </w:p>
    <w:p w:rsidR="00E573FC" w:rsidRDefault="00E573FC" w:rsidP="009D1789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TRICARE benefit year is switching from a fiscal year to a calendar year effective 1/1/2018.</w:t>
      </w:r>
    </w:p>
    <w:p w:rsidR="00E573FC" w:rsidRDefault="00E573FC" w:rsidP="00E573FC">
      <w:pPr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For additional information on these changes visit </w:t>
      </w:r>
      <w:hyperlink r:id="rId6" w:history="1">
        <w:r w:rsidRPr="000B454E">
          <w:rPr>
            <w:rStyle w:val="Hyperlink"/>
            <w:rFonts w:ascii="Arial" w:hAnsi="Arial" w:cs="Arial"/>
          </w:rPr>
          <w:t>www.tricare.mil</w:t>
        </w:r>
      </w:hyperlink>
      <w:r w:rsidR="009D1789">
        <w:rPr>
          <w:rFonts w:ascii="Arial" w:hAnsi="Arial" w:cs="Arial"/>
          <w:color w:val="002060"/>
        </w:rPr>
        <w:t xml:space="preserve"> or call US Family Health Plan @ 1800 241-4848 option#3.</w:t>
      </w:r>
    </w:p>
    <w:p w:rsidR="009D1789" w:rsidRDefault="009D1789" w:rsidP="00E573FC">
      <w:pPr>
        <w:rPr>
          <w:rFonts w:ascii="Arial" w:hAnsi="Arial" w:cs="Arial"/>
          <w:color w:val="002060"/>
        </w:rPr>
      </w:pPr>
    </w:p>
    <w:p w:rsidR="00E573FC" w:rsidRPr="00E573FC" w:rsidRDefault="00A1052E" w:rsidP="00E573FC">
      <w:pPr>
        <w:rPr>
          <w:rFonts w:ascii="Arial" w:hAnsi="Arial" w:cs="Arial"/>
          <w:color w:val="002060"/>
        </w:rPr>
      </w:pPr>
      <w:r>
        <w:rPr>
          <w:rFonts w:ascii="Arial" w:hAnsi="Arial" w:cs="Arial"/>
          <w:noProof/>
          <w:color w:val="002060"/>
        </w:rPr>
        <w:drawing>
          <wp:inline distT="0" distB="0" distL="0" distR="0">
            <wp:extent cx="1514475" cy="82325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icare Logo 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391" cy="824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73FC" w:rsidRPr="00E57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A6A3B"/>
    <w:multiLevelType w:val="hybridMultilevel"/>
    <w:tmpl w:val="FD80DDBA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972B9"/>
    <w:multiLevelType w:val="hybridMultilevel"/>
    <w:tmpl w:val="C45A2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65930"/>
    <w:multiLevelType w:val="multilevel"/>
    <w:tmpl w:val="7FA2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A47C38"/>
    <w:multiLevelType w:val="hybridMultilevel"/>
    <w:tmpl w:val="927E8F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D404F0"/>
    <w:multiLevelType w:val="multilevel"/>
    <w:tmpl w:val="3ABA7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CC1852"/>
    <w:multiLevelType w:val="multilevel"/>
    <w:tmpl w:val="6D641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A3D"/>
    <w:rsid w:val="00356332"/>
    <w:rsid w:val="009D1789"/>
    <w:rsid w:val="00A1052E"/>
    <w:rsid w:val="00A72A3D"/>
    <w:rsid w:val="00E573FC"/>
    <w:rsid w:val="00F7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3359C4-EC12-4DD3-B385-1B5766F9A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2A3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573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73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0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icare.mi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Rhonda</dc:creator>
  <cp:keywords/>
  <dc:description/>
  <cp:lastModifiedBy>Morris, Rhonda</cp:lastModifiedBy>
  <cp:revision>2</cp:revision>
  <dcterms:created xsi:type="dcterms:W3CDTF">2017-08-30T14:13:00Z</dcterms:created>
  <dcterms:modified xsi:type="dcterms:W3CDTF">2017-08-30T14:13:00Z</dcterms:modified>
</cp:coreProperties>
</file>